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32"/>
          <w:szCs w:val="32"/>
          <w:lang w:eastAsia="pl-PL"/>
        </w:rPr>
        <w:t>I SPOTKANIE Z CYKLU DZIELNICOWYCH FORÓW MIESZKAŃCÓW</w:t>
      </w:r>
    </w:p>
    <w:p w:rsidR="00CB173E" w:rsidRPr="00CB173E" w:rsidRDefault="00CB173E" w:rsidP="00CB173E">
      <w:pPr>
        <w:spacing w:after="0" w:line="240" w:lineRule="auto"/>
        <w:ind w:left="720"/>
        <w:rPr>
          <w:rFonts w:ascii="Arial" w:eastAsia="Times New Roman" w:hAnsi="Arial" w:cs="Arial"/>
          <w:b/>
          <w:bCs/>
          <w:color w:val="000000"/>
          <w:sz w:val="32"/>
          <w:szCs w:val="32"/>
          <w:lang w:eastAsia="pl-PL"/>
        </w:rPr>
      </w:pPr>
      <w:r w:rsidRPr="00CB173E">
        <w:rPr>
          <w:rFonts w:ascii="Arial" w:eastAsia="Times New Roman" w:hAnsi="Arial" w:cs="Arial"/>
          <w:b/>
          <w:bCs/>
          <w:color w:val="000000"/>
          <w:sz w:val="32"/>
          <w:szCs w:val="32"/>
          <w:lang w:eastAsia="pl-PL"/>
        </w:rPr>
        <w:t>DZIELNICA - ALEJE</w:t>
      </w:r>
      <w:bookmarkStart w:id="0" w:name="_GoBack"/>
      <w:bookmarkEnd w:id="0"/>
    </w:p>
    <w:p w:rsidR="00CB173E" w:rsidRPr="00CB173E" w:rsidRDefault="00CB173E" w:rsidP="00CB173E">
      <w:pPr>
        <w:spacing w:after="0" w:line="240" w:lineRule="auto"/>
        <w:rPr>
          <w:rFonts w:ascii="Arial" w:eastAsia="Times New Roman" w:hAnsi="Arial" w:cs="Arial"/>
          <w:b/>
          <w:bCs/>
          <w:color w:val="000000"/>
          <w:sz w:val="32"/>
          <w:szCs w:val="32"/>
          <w:lang w:eastAsia="pl-PL"/>
        </w:rPr>
      </w:pPr>
      <w:r w:rsidRPr="00CB173E">
        <w:rPr>
          <w:rFonts w:ascii="Arial" w:eastAsia="Times New Roman" w:hAnsi="Arial" w:cs="Arial"/>
          <w:b/>
          <w:bCs/>
          <w:color w:val="000000"/>
          <w:sz w:val="32"/>
          <w:szCs w:val="32"/>
          <w:lang w:eastAsia="pl-PL"/>
        </w:rPr>
        <w:pict>
          <v:rect id="_x0000_i1025" style="width:0;height:1.5pt" o:hralign="center" o:hrstd="t" o:hr="t" fillcolor="#a0a0a0" stroked="f"/>
        </w:pic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Data</w:t>
      </w:r>
      <w:r w:rsidRPr="00CB173E">
        <w:rPr>
          <w:rFonts w:ascii="Arial" w:eastAsia="Times New Roman" w:hAnsi="Arial" w:cs="Arial"/>
          <w:color w:val="000000"/>
          <w:sz w:val="20"/>
          <w:szCs w:val="20"/>
          <w:lang w:eastAsia="pl-PL"/>
        </w:rPr>
        <w:t>: 30.05.2017</w:t>
      </w:r>
      <w:r w:rsidRPr="00CB173E">
        <w:rPr>
          <w:rFonts w:ascii="Arial" w:eastAsia="Times New Roman" w:hAnsi="Arial" w:cs="Arial"/>
          <w:color w:val="000000"/>
          <w:sz w:val="20"/>
          <w:szCs w:val="20"/>
          <w:lang w:eastAsia="pl-PL"/>
        </w:rPr>
        <w:br/>
      </w:r>
      <w:r w:rsidRPr="00CB173E">
        <w:rPr>
          <w:rFonts w:ascii="Arial" w:eastAsia="Times New Roman" w:hAnsi="Arial" w:cs="Arial"/>
          <w:b/>
          <w:bCs/>
          <w:color w:val="000000"/>
          <w:sz w:val="20"/>
          <w:szCs w:val="20"/>
          <w:lang w:eastAsia="pl-PL"/>
        </w:rPr>
        <w:t>Miejsce</w:t>
      </w:r>
      <w:r w:rsidRPr="00CB173E">
        <w:rPr>
          <w:rFonts w:ascii="Arial" w:eastAsia="Times New Roman" w:hAnsi="Arial" w:cs="Arial"/>
          <w:color w:val="000000"/>
          <w:sz w:val="20"/>
          <w:szCs w:val="20"/>
          <w:lang w:eastAsia="pl-PL"/>
        </w:rPr>
        <w:t>: Aleje Gimnazjum nr 4</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Godzina</w:t>
      </w:r>
      <w:r w:rsidRPr="00CB173E">
        <w:rPr>
          <w:rFonts w:ascii="Arial" w:eastAsia="Times New Roman" w:hAnsi="Arial" w:cs="Arial"/>
          <w:color w:val="000000"/>
          <w:sz w:val="20"/>
          <w:szCs w:val="20"/>
          <w:lang w:eastAsia="pl-PL"/>
        </w:rPr>
        <w:t>: 17.00</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 xml:space="preserve">Spotkanie nr: </w:t>
      </w:r>
      <w:r w:rsidRPr="00CB173E">
        <w:rPr>
          <w:rFonts w:ascii="Arial" w:eastAsia="Times New Roman" w:hAnsi="Arial" w:cs="Arial"/>
          <w:color w:val="000000"/>
          <w:sz w:val="20"/>
          <w:szCs w:val="20"/>
          <w:lang w:eastAsia="pl-PL"/>
        </w:rPr>
        <w:t>1</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Prowadzący</w:t>
      </w:r>
      <w:r w:rsidRPr="00CB173E">
        <w:rPr>
          <w:rFonts w:ascii="Arial" w:eastAsia="Times New Roman" w:hAnsi="Arial" w:cs="Arial"/>
          <w:color w:val="000000"/>
          <w:sz w:val="20"/>
          <w:szCs w:val="20"/>
          <w:lang w:eastAsia="pl-PL"/>
        </w:rPr>
        <w:t>: Piotr Seremet</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Liczba uczestników:</w:t>
      </w:r>
      <w:r w:rsidRPr="00CB173E">
        <w:rPr>
          <w:rFonts w:ascii="Arial" w:eastAsia="Times New Roman" w:hAnsi="Arial" w:cs="Arial"/>
          <w:color w:val="000000"/>
          <w:sz w:val="20"/>
          <w:szCs w:val="20"/>
          <w:lang w:eastAsia="pl-PL"/>
        </w:rPr>
        <w:t xml:space="preserve"> 11</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 xml:space="preserve">Ilość zgłoszonych  pomysłów: </w:t>
      </w:r>
      <w:r w:rsidRPr="00CB173E">
        <w:rPr>
          <w:rFonts w:ascii="Arial" w:eastAsia="Times New Roman" w:hAnsi="Arial" w:cs="Arial"/>
          <w:color w:val="000000"/>
          <w:sz w:val="20"/>
          <w:szCs w:val="20"/>
          <w:lang w:eastAsia="pl-PL"/>
        </w:rPr>
        <w:t>5</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Link do mapy pomysłów</w:t>
      </w:r>
      <w:r w:rsidRPr="00CB173E">
        <w:rPr>
          <w:rFonts w:ascii="Arial" w:eastAsia="Times New Roman" w:hAnsi="Arial" w:cs="Arial"/>
          <w:color w:val="000000"/>
          <w:sz w:val="20"/>
          <w:szCs w:val="20"/>
          <w:lang w:eastAsia="pl-PL"/>
        </w:rPr>
        <w:t>: https://www.google.com/maps/d/edit?mid=1_CDSk4Y9nig3ii9hc_uWmqHRpkA&amp;amp;ll=50.322228277872114%2C19.210790999999972&amp;amp;z=15</w:t>
      </w:r>
      <w:r w:rsidRPr="00CB173E">
        <w:rPr>
          <w:rFonts w:ascii="Arial" w:eastAsia="Times New Roman" w:hAnsi="Arial" w:cs="Arial"/>
          <w:color w:val="000000"/>
          <w:sz w:val="20"/>
          <w:szCs w:val="20"/>
          <w:lang w:eastAsia="pl-PL"/>
        </w:rPr>
        <w:br/>
      </w:r>
      <w:r w:rsidRPr="00CB173E">
        <w:rPr>
          <w:rFonts w:ascii="Arial" w:eastAsia="Times New Roman" w:hAnsi="Arial" w:cs="Arial"/>
          <w:b/>
          <w:bCs/>
          <w:color w:val="000000"/>
          <w:sz w:val="20"/>
          <w:szCs w:val="20"/>
          <w:lang w:eastAsia="pl-PL"/>
        </w:rPr>
        <w:t>Raport z mapowania</w:t>
      </w:r>
      <w:r w:rsidRPr="00CB173E">
        <w:rPr>
          <w:rFonts w:ascii="Arial" w:eastAsia="Times New Roman" w:hAnsi="Arial" w:cs="Arial"/>
          <w:color w:val="000000"/>
          <w:sz w:val="20"/>
          <w:szCs w:val="20"/>
          <w:lang w:eastAsia="pl-PL"/>
        </w:rPr>
        <w:t>:  </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color w:val="000000"/>
          <w:sz w:val="20"/>
          <w:szCs w:val="20"/>
          <w:lang w:eastAsia="pl-PL"/>
        </w:rPr>
        <w:t>https://twojadabrowa.pl/downloads/2017-04-06_17-01-07-723123/raport%20-%20Aleje.pdf</w:t>
      </w:r>
    </w:p>
    <w:p w:rsidR="00CB173E" w:rsidRPr="00CB173E" w:rsidRDefault="00CB173E" w:rsidP="00CB173E">
      <w:pPr>
        <w:spacing w:after="0" w:line="240" w:lineRule="auto"/>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pict>
          <v:rect id="_x0000_i1026" style="width:0;height:1.5pt" o:hralign="center" o:hrstd="t" o:hr="t" fillcolor="#a0a0a0" stroked="f"/>
        </w:pic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Co ustalono:</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color w:val="000000"/>
          <w:sz w:val="20"/>
          <w:szCs w:val="20"/>
          <w:lang w:eastAsia="pl-PL"/>
        </w:rPr>
        <w:t>Dla mieszkańców najważniejsze są estetyczny wygląd dzielnicy, bezpieczeństwo, miejsca do wypoczynku, rekreacji oraz miejsca spotkań dla mieszkańców. Dzielnica ma być zadbana, zielona.</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color w:val="000000"/>
          <w:sz w:val="20"/>
          <w:szCs w:val="20"/>
          <w:lang w:eastAsia="pl-PL"/>
        </w:rPr>
        <w:t>Mieszkańcy ustalili priorytety dla pomysłów:</w:t>
      </w:r>
    </w:p>
    <w:p w:rsidR="00CB173E" w:rsidRPr="00CB173E" w:rsidRDefault="00CB173E" w:rsidP="00CB173E">
      <w:pPr>
        <w:numPr>
          <w:ilvl w:val="0"/>
          <w:numId w:val="1"/>
        </w:numPr>
        <w:spacing w:after="0" w:line="240" w:lineRule="auto"/>
        <w:ind w:left="1440"/>
        <w:textAlignment w:val="baseline"/>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t>Priorytetem nr 1 według mieszkańców jest pomysł związany z zagospodarowaniem terenu rekreacyjno-sportowego przy parkingu dawnego Reala. Znajdują się tam zdewastowane boiska. Zaproponowano również montaż urządzeń do ćwiczeń typu “siłownia pod chmurką”, aby stworzyć tam również miejsce na wybieg dla psów. Zwrócono uwagę na potrzebę remontu placu zabaw dla dzieci oraz montażu ławek, stolików. Należy nasadzić zieleń oraz o nią zadbać. Byłoby to miejsce do wypoczynku dla szerokiej grupy mieszkańców.</w:t>
      </w:r>
    </w:p>
    <w:p w:rsidR="00CB173E" w:rsidRPr="00CB173E" w:rsidRDefault="00CB173E" w:rsidP="00CB173E">
      <w:pPr>
        <w:numPr>
          <w:ilvl w:val="0"/>
          <w:numId w:val="1"/>
        </w:numPr>
        <w:spacing w:after="0" w:line="240" w:lineRule="auto"/>
        <w:ind w:left="1440"/>
        <w:textAlignment w:val="baseline"/>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t>Kolejnym priorytetowym pomysłem było zagospodarowanie Zielonego Zakątku Seniora – miejsca w którym Seniorzy mogliby się spotykać, odpoczywać, organizować różne mini-eventy.</w:t>
      </w:r>
    </w:p>
    <w:p w:rsidR="00CB173E" w:rsidRPr="00CB173E" w:rsidRDefault="00CB173E" w:rsidP="00CB173E">
      <w:pPr>
        <w:numPr>
          <w:ilvl w:val="0"/>
          <w:numId w:val="1"/>
        </w:numPr>
        <w:spacing w:after="0" w:line="240" w:lineRule="auto"/>
        <w:ind w:left="1440"/>
        <w:textAlignment w:val="baseline"/>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t>Pomysł związany z remontem dróg i nawierzchni przy ul Krasińskiego 44-49 jest projektem ważnym. Jednak z informacji jakimi dysponują mieszkańcy wynika, że powinien zostać odłożony w czasie, ze względu na planowane remonty kanalizacji.</w:t>
      </w:r>
    </w:p>
    <w:p w:rsidR="00CB173E" w:rsidRPr="00CB173E" w:rsidRDefault="00CB173E" w:rsidP="00CB173E">
      <w:pPr>
        <w:numPr>
          <w:ilvl w:val="0"/>
          <w:numId w:val="1"/>
        </w:numPr>
        <w:spacing w:after="0" w:line="240" w:lineRule="auto"/>
        <w:ind w:left="1440"/>
        <w:textAlignment w:val="baseline"/>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t>Również pomysł związany z remontem chodników i nawierzchni przy bloku Krasińskiego 40-42 jest ważny. Jednak jak w przypadku wcześniejszego pomysłu musi być zweryfikowany, czy jest sens realizacji go w tej edycji, jeśli mają być prowadzone remonty kanalizacji.</w:t>
      </w:r>
    </w:p>
    <w:p w:rsidR="00CB173E" w:rsidRPr="00CB173E" w:rsidRDefault="00CB173E" w:rsidP="00CB173E">
      <w:pPr>
        <w:numPr>
          <w:ilvl w:val="0"/>
          <w:numId w:val="1"/>
        </w:numPr>
        <w:spacing w:after="0" w:line="240" w:lineRule="auto"/>
        <w:ind w:left="1440"/>
        <w:textAlignment w:val="baseline"/>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t>Pomysł związany z montażem liczników na światłach – skrzyżowanie Al. Majakowskiego nie może być realizowany w ramach DBP, ze względów na obecnie obowiązujące przepisy. Jest pomysł, aby zwrócić się o realizację tego zadania do odpowiedniego wydziału w UM Dąbrowa Górnicza.</w:t>
      </w:r>
    </w:p>
    <w:p w:rsidR="00CB173E" w:rsidRPr="00CB173E" w:rsidRDefault="00CB173E" w:rsidP="00CB173E">
      <w:pPr>
        <w:spacing w:after="0" w:line="240" w:lineRule="auto"/>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pict>
          <v:rect id="_x0000_i1027" style="width:0;height:1.5pt" o:hralign="center" o:hrstd="t" o:hr="t" fillcolor="#a0a0a0" stroked="f"/>
        </w:pic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Animator kieruje pytania do Urzędu:</w: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color w:val="000000"/>
          <w:sz w:val="20"/>
          <w:szCs w:val="20"/>
          <w:lang w:eastAsia="pl-PL"/>
        </w:rPr>
        <w:t>Czy istnieje możliwości realizacji wybranych pomysłów? Czy są one możliwe do realizacji w tej edycji DBP 2.0, ze względu własności gruntów oraz koszty (przybliżone warunki)?</w:t>
      </w:r>
    </w:p>
    <w:p w:rsidR="00CB173E" w:rsidRPr="00CB173E" w:rsidRDefault="00CB173E" w:rsidP="00CB173E">
      <w:pPr>
        <w:spacing w:after="0" w:line="240" w:lineRule="auto"/>
        <w:rPr>
          <w:rFonts w:ascii="Arial" w:eastAsia="Times New Roman" w:hAnsi="Arial" w:cs="Arial"/>
          <w:color w:val="000000"/>
          <w:sz w:val="20"/>
          <w:szCs w:val="20"/>
          <w:lang w:eastAsia="pl-PL"/>
        </w:rPr>
      </w:pPr>
      <w:r w:rsidRPr="00CB173E">
        <w:rPr>
          <w:rFonts w:ascii="Arial" w:eastAsia="Times New Roman" w:hAnsi="Arial" w:cs="Arial"/>
          <w:color w:val="000000"/>
          <w:sz w:val="20"/>
          <w:szCs w:val="20"/>
          <w:lang w:eastAsia="pl-PL"/>
        </w:rPr>
        <w:pict>
          <v:rect id="_x0000_i1028" style="width:0;height:1.5pt" o:hralign="center" o:hrstd="t" o:hr="t" fillcolor="#a0a0a0" stroked="f"/>
        </w:pict>
      </w:r>
    </w:p>
    <w:p w:rsidR="00CB173E" w:rsidRPr="00CB173E" w:rsidRDefault="00CB173E" w:rsidP="00CB173E">
      <w:pPr>
        <w:spacing w:after="0" w:line="240" w:lineRule="auto"/>
        <w:ind w:left="720"/>
        <w:rPr>
          <w:rFonts w:ascii="Arial" w:eastAsia="Times New Roman" w:hAnsi="Arial" w:cs="Arial"/>
          <w:sz w:val="24"/>
          <w:szCs w:val="24"/>
          <w:lang w:eastAsia="pl-PL"/>
        </w:rPr>
      </w:pPr>
      <w:r w:rsidRPr="00CB173E">
        <w:rPr>
          <w:rFonts w:ascii="Arial" w:eastAsia="Times New Roman" w:hAnsi="Arial" w:cs="Arial"/>
          <w:b/>
          <w:bCs/>
          <w:color w:val="000000"/>
          <w:sz w:val="20"/>
          <w:szCs w:val="20"/>
          <w:lang w:eastAsia="pl-PL"/>
        </w:rPr>
        <w:t>Następne spotkanie</w:t>
      </w:r>
      <w:r w:rsidRPr="00CB173E">
        <w:rPr>
          <w:rFonts w:ascii="Arial" w:eastAsia="Times New Roman" w:hAnsi="Arial" w:cs="Arial"/>
          <w:color w:val="000000"/>
          <w:sz w:val="20"/>
          <w:szCs w:val="20"/>
          <w:lang w:eastAsia="pl-PL"/>
        </w:rPr>
        <w:t xml:space="preserve"> - 21.06.2017, godz. 17.00</w:t>
      </w:r>
    </w:p>
    <w:p w:rsidR="00CB173E" w:rsidRPr="00CB173E" w:rsidRDefault="00CB173E" w:rsidP="00CB173E">
      <w:pPr>
        <w:spacing w:after="0" w:line="240" w:lineRule="auto"/>
        <w:ind w:left="720"/>
        <w:rPr>
          <w:rFonts w:ascii="Times New Roman" w:eastAsia="Times New Roman" w:hAnsi="Times New Roman" w:cs="Times New Roman"/>
          <w:sz w:val="28"/>
          <w:szCs w:val="24"/>
          <w:lang w:eastAsia="pl-PL"/>
        </w:rPr>
      </w:pPr>
      <w:r w:rsidRPr="00CB173E">
        <w:rPr>
          <w:rFonts w:ascii="Times New Roman" w:eastAsia="Times New Roman" w:hAnsi="Times New Roman" w:cs="Times New Roman"/>
          <w:sz w:val="28"/>
          <w:szCs w:val="24"/>
          <w:lang w:eastAsia="pl-PL"/>
        </w:rPr>
        <w:t> </w:t>
      </w:r>
    </w:p>
    <w:p w:rsidR="00CB173E" w:rsidRPr="00CB173E" w:rsidRDefault="00CB173E" w:rsidP="00CB173E">
      <w:pPr>
        <w:spacing w:after="0" w:line="240" w:lineRule="auto"/>
        <w:ind w:left="720"/>
        <w:rPr>
          <w:rFonts w:ascii="Times New Roman" w:eastAsia="Times New Roman" w:hAnsi="Times New Roman" w:cs="Times New Roman"/>
          <w:sz w:val="24"/>
          <w:szCs w:val="24"/>
          <w:lang w:eastAsia="pl-PL"/>
        </w:rPr>
      </w:pPr>
      <w:r w:rsidRPr="00CB173E">
        <w:rPr>
          <w:rFonts w:ascii="Times New Roman" w:eastAsia="Times New Roman" w:hAnsi="Times New Roman" w:cs="Times New Roman"/>
          <w:sz w:val="24"/>
          <w:szCs w:val="24"/>
          <w:lang w:eastAsia="pl-PL"/>
        </w:rPr>
        <w:t> </w:t>
      </w:r>
    </w:p>
    <w:p w:rsidR="001B74E0" w:rsidRDefault="001B74E0"/>
    <w:sectPr w:rsidR="001B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94288"/>
    <w:multiLevelType w:val="multilevel"/>
    <w:tmpl w:val="5FD2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3E"/>
    <w:rsid w:val="001B74E0"/>
    <w:rsid w:val="00CB1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7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7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2538">
      <w:bodyDiv w:val="1"/>
      <w:marLeft w:val="0"/>
      <w:marRight w:val="0"/>
      <w:marTop w:val="0"/>
      <w:marBottom w:val="0"/>
      <w:divBdr>
        <w:top w:val="none" w:sz="0" w:space="0" w:color="auto"/>
        <w:left w:val="none" w:sz="0" w:space="0" w:color="auto"/>
        <w:bottom w:val="none" w:sz="0" w:space="0" w:color="auto"/>
        <w:right w:val="none" w:sz="0" w:space="0" w:color="auto"/>
      </w:divBdr>
    </w:div>
    <w:div w:id="990524674">
      <w:bodyDiv w:val="1"/>
      <w:marLeft w:val="0"/>
      <w:marRight w:val="0"/>
      <w:marTop w:val="0"/>
      <w:marBottom w:val="0"/>
      <w:divBdr>
        <w:top w:val="none" w:sz="0" w:space="0" w:color="auto"/>
        <w:left w:val="none" w:sz="0" w:space="0" w:color="auto"/>
        <w:bottom w:val="none" w:sz="0" w:space="0" w:color="auto"/>
        <w:right w:val="none" w:sz="0" w:space="0" w:color="auto"/>
      </w:divBdr>
    </w:div>
    <w:div w:id="1352562313">
      <w:bodyDiv w:val="1"/>
      <w:marLeft w:val="0"/>
      <w:marRight w:val="0"/>
      <w:marTop w:val="0"/>
      <w:marBottom w:val="0"/>
      <w:divBdr>
        <w:top w:val="none" w:sz="0" w:space="0" w:color="auto"/>
        <w:left w:val="none" w:sz="0" w:space="0" w:color="auto"/>
        <w:bottom w:val="none" w:sz="0" w:space="0" w:color="auto"/>
        <w:right w:val="none" w:sz="0" w:space="0" w:color="auto"/>
      </w:divBdr>
    </w:div>
    <w:div w:id="16076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1</cp:revision>
  <dcterms:created xsi:type="dcterms:W3CDTF">2017-06-21T07:11:00Z</dcterms:created>
  <dcterms:modified xsi:type="dcterms:W3CDTF">2017-06-21T07:13:00Z</dcterms:modified>
</cp:coreProperties>
</file>