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II SPOTKANIE Z CYKLU DZIELNICOWYCH FORÓW MIESZKAŃCÓW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482523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DZIELNICA - TWORZEŃ</w:t>
      </w:r>
    </w:p>
    <w:p w:rsidR="00482523" w:rsidRPr="00482523" w:rsidRDefault="00A30AC8" w:rsidP="004825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</w:t>
      </w: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: 08.06.2017</w:t>
      </w: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48252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</w:t>
      </w: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: Szkoła Podstawowa nr 11,  Al. Piłsudskiego 103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</w:t>
      </w: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: 17:00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Spotkanie nr:</w:t>
      </w: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 xml:space="preserve"> 2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</w:t>
      </w: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: Sebastian Kamieniarz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48252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 xml:space="preserve"> 9</w:t>
      </w:r>
      <w:bookmarkStart w:id="0" w:name="_GoBack"/>
      <w:bookmarkEnd w:id="0"/>
    </w:p>
    <w:p w:rsidR="00482523" w:rsidRPr="00482523" w:rsidRDefault="00A30AC8" w:rsidP="004825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6" style="width:0;height:1.5pt" o:hralign="center" o:hrstd="t" o:hr="t" fillcolor="#a0a0a0" stroked="f"/>
        </w:pic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szCs w:val="24"/>
          <w:lang w:eastAsia="pl-PL"/>
        </w:rPr>
        <w:t> 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W trakcie poprzedniego spotkania mieszkańcy wytyczyli 3 pomysły jako dla nich najważniejsze: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1.  „Poszerzenie ulicy Pogoria wraz z budową chodnika”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2.  „Pumtrack Tworzeń – utworzenie przestrzeni publicznej dla społeczności lokalnej dzielnicy Tworzeń”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3.  „Aktywny Junior-Aktywny Senior”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 xml:space="preserve">W trakcie rozmów w UM animator został poinformowany o tym, że pomysły ad.1 i ad.2 </w:t>
      </w:r>
      <w:r w:rsidR="00A30AC8" w:rsidRPr="00A30AC8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nie </w:t>
      </w:r>
      <w:r w:rsidRPr="0048252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mogą być zrealizowane.</w:t>
      </w: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 xml:space="preserve"> Ponieważ: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Ad.1 Niedawno zrobione i jeszcze na gwarancji.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Ad.2 Nie cała działka należy do gminy, uznano również miejsce za niebezpieczne do tworzenia placu do zabaw dzieci i młodzieży.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W trakcie tego spotkania mieszkańcy nie chcieli przyjąć do wiadomości, iż te pomysły nie są możliwe do realizacji i nie chcą z nich rezygnować. Widoczne były 3 frakcje, które broniły swoich pomysłów dążąc wyraźnie, aby było głosowanie. Mieszkańcy uważają wszystkie 3 pomysły na równie ważne. Mieszkańcy domagają się aby dostać pisemne uzasadnienie braku możliwości realizacji pomysłu.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Przy pomyśle ad.1 mieszkańcy twierdzą, iż pierwotne plany realizacji tej drogi zakładały drogę 4 metrową i chodnik 1,5 metra a zrobiono samą drogę 3 metry. Zgłaszali też, że jeśli droga jest na gwarancji to nadaje się do naprawy a po drugie chcą wiedzieć, do kiedy jest gwarancja. Jeśli jednak projekt okazałby się możliwy do zrealizowania to jakie są dokładne koszty realizacji. Jeśli natomiast nie byłby możliwy do zrealizowania to chcą w jego miejsce wstawić pomysł „Budowa chodnika łączącego Pogorię I i Ząbkowice”, tu też chcieliby dowiedzieć się czy pomysł jest możliwy do realizacji i jaki jest jego koszt.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szCs w:val="24"/>
          <w:lang w:eastAsia="pl-PL"/>
        </w:rPr>
        <w:t> 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Przy pomyśle ad.2 mieszkańcy nie zgadzają się z opinią UM. Uważają, że nie ma innego miejsca na zorganizowanie miejsca do zabawy i odpoczynku mieszkańców tej części dzielnicy. Dodatkowo argumentowali, że i tak to miejsce jest lepsze od zabawy niż ulica po, której jeździ setki TIRów dziennie. W tym przypadku mieszkańcy oczekują pisemnego uzasadnienia lub wskazania ,co w tym miejscu mogłoby zostać zrobione oraz koszty poszczególnych elementów.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szCs w:val="24"/>
          <w:lang w:eastAsia="pl-PL"/>
        </w:rPr>
        <w:t> 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>Na powyższe zapytania mieszkańcy oczekują odpowiedzi do następnego spotkania, wówczas podejmą decyzje o głosowaniu lub podziale funduszy na poszczególne pomysły.</w: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szCs w:val="24"/>
          <w:lang w:eastAsia="pl-PL"/>
        </w:rPr>
        <w:t> </w:t>
      </w:r>
    </w:p>
    <w:p w:rsidR="00482523" w:rsidRPr="00482523" w:rsidRDefault="00A30AC8" w:rsidP="004825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7" style="width:0;height:1.5pt" o:hralign="center" o:hrstd="t" o:hr="t" fillcolor="#a0a0a0" stroked="f"/>
        </w:pict>
      </w:r>
    </w:p>
    <w:p w:rsidR="00482523" w:rsidRPr="00482523" w:rsidRDefault="00482523" w:rsidP="00482523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8252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Termin następnego spotkania:</w:t>
      </w:r>
      <w:r w:rsidRPr="00482523">
        <w:rPr>
          <w:rFonts w:ascii="Arial" w:eastAsia="Times New Roman" w:hAnsi="Arial" w:cs="Arial"/>
          <w:color w:val="000000"/>
          <w:sz w:val="20"/>
          <w:lang w:eastAsia="pl-PL"/>
        </w:rPr>
        <w:t xml:space="preserve"> 22.06.2017r.</w:t>
      </w:r>
    </w:p>
    <w:p w:rsidR="00B61C2F" w:rsidRPr="00482523" w:rsidRDefault="00B61C2F">
      <w:pPr>
        <w:rPr>
          <w:rFonts w:ascii="Arial" w:hAnsi="Arial" w:cs="Arial"/>
          <w:sz w:val="20"/>
        </w:rPr>
      </w:pPr>
    </w:p>
    <w:sectPr w:rsidR="00B61C2F" w:rsidRPr="0048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23"/>
    <w:rsid w:val="00482523"/>
    <w:rsid w:val="00A30AC8"/>
    <w:rsid w:val="00B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Inkubator</cp:lastModifiedBy>
  <cp:revision>2</cp:revision>
  <dcterms:created xsi:type="dcterms:W3CDTF">2017-06-21T08:24:00Z</dcterms:created>
  <dcterms:modified xsi:type="dcterms:W3CDTF">2017-06-21T12:10:00Z</dcterms:modified>
</cp:coreProperties>
</file>